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12E39" w14:textId="37EDC690" w:rsidR="00111F1A" w:rsidRPr="00895F66" w:rsidRDefault="00217A79" w:rsidP="00217A79">
      <w:pPr>
        <w:rPr>
          <w:rFonts w:asciiTheme="majorHAnsi" w:hAnsiTheme="majorHAnsi" w:cstheme="majorHAnsi"/>
        </w:rPr>
        <w:sectPr w:rsidR="00111F1A" w:rsidRPr="00895F66">
          <w:footerReference w:type="default" r:id="rId8"/>
          <w:pgSz w:w="11900" w:h="16840"/>
          <w:pgMar w:top="720" w:right="720" w:bottom="227" w:left="720" w:header="709" w:footer="709" w:gutter="0"/>
          <w:pgNumType w:start="1"/>
          <w:cols w:space="720"/>
        </w:sectPr>
      </w:pPr>
      <w:r w:rsidRPr="00895F66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 wp14:anchorId="7A8E4E66" wp14:editId="4062A0C2">
            <wp:simplePos x="0" y="0"/>
            <wp:positionH relativeFrom="margin">
              <wp:posOffset>-117475</wp:posOffset>
            </wp:positionH>
            <wp:positionV relativeFrom="paragraph">
              <wp:posOffset>-146050</wp:posOffset>
            </wp:positionV>
            <wp:extent cx="6934200" cy="839470"/>
            <wp:effectExtent l="0" t="0" r="0" b="0"/>
            <wp:wrapSquare wrapText="bothSides" distT="0" distB="0" distL="114300" distR="114300"/>
            <wp:docPr id="1" name="image2.png" descr="/Users/tobiasahlstrom/Desktop/Skärmavbild 2016-08-15 kl. 21.20.5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/Users/tobiasahlstrom/Desktop/Skärmavbild 2016-08-15 kl. 21.20.5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39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6423B" w:rsidRPr="00895F66">
        <w:rPr>
          <w:rFonts w:asciiTheme="majorHAnsi" w:hAnsiTheme="majorHAnsi" w:cstheme="majorHAnsi"/>
        </w:rPr>
        <w:t xml:space="preserve">För medlemmar och hyresgäster i </w:t>
      </w:r>
      <w:r w:rsidR="0066423B" w:rsidRPr="00895F66">
        <w:rPr>
          <w:rFonts w:asciiTheme="majorHAnsi" w:hAnsiTheme="majorHAnsi" w:cstheme="majorHAnsi"/>
          <w:b/>
        </w:rPr>
        <w:t>Brf Porlabacken 1</w:t>
      </w:r>
      <w:r w:rsidR="0066423B" w:rsidRPr="00895F66">
        <w:rPr>
          <w:rFonts w:asciiTheme="majorHAnsi" w:hAnsiTheme="majorHAnsi" w:cstheme="majorHAnsi"/>
        </w:rPr>
        <w:t xml:space="preserve">, org. nr </w:t>
      </w:r>
      <w:r w:rsidR="00920CF8" w:rsidRPr="00895F66">
        <w:rPr>
          <w:rFonts w:asciiTheme="majorHAnsi" w:hAnsiTheme="majorHAnsi" w:cstheme="majorHAnsi"/>
        </w:rPr>
        <w:t>769615–9255</w:t>
      </w:r>
      <w:r w:rsidR="00A7628A" w:rsidRPr="00895F66">
        <w:rPr>
          <w:rFonts w:asciiTheme="majorHAnsi" w:hAnsiTheme="majorHAnsi" w:cstheme="majorHAnsi"/>
        </w:rPr>
        <w:tab/>
        <w:t xml:space="preserve">                Nummer </w:t>
      </w:r>
      <w:r w:rsidR="00222ABE">
        <w:rPr>
          <w:rFonts w:asciiTheme="majorHAnsi" w:hAnsiTheme="majorHAnsi" w:cstheme="majorHAnsi"/>
        </w:rPr>
        <w:t>1</w:t>
      </w:r>
      <w:r w:rsidRPr="00895F66">
        <w:rPr>
          <w:rFonts w:asciiTheme="majorHAnsi" w:hAnsiTheme="majorHAnsi" w:cstheme="majorHAnsi"/>
        </w:rPr>
        <w:t>, 20</w:t>
      </w:r>
      <w:r w:rsidR="0066423B" w:rsidRPr="00895F6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BE0D11" wp14:editId="70080FCD">
                <wp:simplePos x="0" y="0"/>
                <wp:positionH relativeFrom="margin">
                  <wp:posOffset>0</wp:posOffset>
                </wp:positionH>
                <wp:positionV relativeFrom="paragraph">
                  <wp:posOffset>673100</wp:posOffset>
                </wp:positionV>
                <wp:extent cx="6628765" cy="12700"/>
                <wp:effectExtent l="0" t="0" r="0" b="0"/>
                <wp:wrapNone/>
                <wp:docPr id="2" name="Rak p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031618" y="3778730"/>
                          <a:ext cx="6628765" cy="25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40B4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" o:spid="_x0000_s1026" type="#_x0000_t32" style="position:absolute;margin-left:0;margin-top:53pt;width:521.95pt;height:1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" strokecolor="#4f81bd [3204]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  <w:r w:rsidR="00A66FC5" w:rsidRPr="00895F66">
        <w:rPr>
          <w:rFonts w:asciiTheme="majorHAnsi" w:hAnsiTheme="majorHAnsi" w:cstheme="majorHAnsi"/>
        </w:rPr>
        <w:t>2</w:t>
      </w:r>
      <w:r w:rsidR="00222ABE">
        <w:rPr>
          <w:rFonts w:asciiTheme="majorHAnsi" w:hAnsiTheme="majorHAnsi" w:cstheme="majorHAnsi"/>
        </w:rPr>
        <w:t>2</w:t>
      </w:r>
    </w:p>
    <w:p w14:paraId="1E073154" w14:textId="77777777" w:rsidR="00111F1A" w:rsidRPr="00895F66" w:rsidRDefault="00111F1A" w:rsidP="00F97A46">
      <w:pPr>
        <w:pStyle w:val="Title"/>
        <w:contextualSpacing w:val="0"/>
        <w:rPr>
          <w:rFonts w:asciiTheme="majorHAnsi" w:eastAsia="Times New Roman" w:hAnsiTheme="majorHAnsi" w:cstheme="majorHAnsi"/>
          <w:sz w:val="24"/>
          <w:szCs w:val="24"/>
        </w:rPr>
        <w:sectPr w:rsidR="00111F1A" w:rsidRPr="00895F66">
          <w:type w:val="continuous"/>
          <w:pgSz w:w="11900" w:h="16840"/>
          <w:pgMar w:top="720" w:right="720" w:bottom="227" w:left="720" w:header="709" w:footer="709" w:gutter="0"/>
          <w:cols w:num="2" w:space="720" w:equalWidth="0">
            <w:col w:w="4876" w:space="708"/>
            <w:col w:w="4876" w:space="0"/>
          </w:cols>
        </w:sectPr>
      </w:pPr>
    </w:p>
    <w:p w14:paraId="1F9EC954" w14:textId="3BDEBE6F" w:rsidR="00F674CC" w:rsidRDefault="00217A79" w:rsidP="00ED4E77">
      <w:pPr>
        <w:rPr>
          <w:rFonts w:asciiTheme="majorHAnsi" w:eastAsia="Quattrocento Sans" w:hAnsiTheme="majorHAnsi" w:cstheme="majorHAnsi"/>
          <w:b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Kära m</w:t>
      </w:r>
      <w:r w:rsidR="0066423B"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edlemmar och hyresgäster!</w:t>
      </w:r>
      <w:r w:rsidR="0066423B" w:rsidRPr="00895F66">
        <w:rPr>
          <w:rFonts w:asciiTheme="majorHAnsi" w:eastAsia="Quattrocento Sans" w:hAnsiTheme="majorHAnsi" w:cstheme="majorHAnsi"/>
          <w:color w:val="212121"/>
        </w:rPr>
        <w:br/>
      </w:r>
      <w:r w:rsidR="0066423B" w:rsidRPr="00895F66">
        <w:rPr>
          <w:rFonts w:asciiTheme="majorHAnsi" w:eastAsia="Quattrocento Sans" w:hAnsiTheme="majorHAnsi" w:cstheme="majorHAnsi"/>
          <w:color w:val="212121"/>
        </w:rPr>
        <w:br/>
      </w:r>
      <w:r w:rsidR="00ED4E77"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Årsstämma</w:t>
      </w:r>
      <w:r w:rsidR="005B357F">
        <w:rPr>
          <w:rFonts w:asciiTheme="majorHAnsi" w:eastAsia="Quattrocento Sans" w:hAnsiTheme="majorHAnsi" w:cstheme="majorHAnsi"/>
          <w:b/>
          <w:color w:val="212121"/>
          <w:highlight w:val="white"/>
        </w:rPr>
        <w:t xml:space="preserve"> 2022</w:t>
      </w:r>
    </w:p>
    <w:p w14:paraId="6B3C8528" w14:textId="3567668A" w:rsidR="005B357F" w:rsidRPr="005B357F" w:rsidRDefault="005B357F" w:rsidP="00ED4E77">
      <w:pPr>
        <w:rPr>
          <w:rFonts w:asciiTheme="majorHAnsi" w:eastAsia="Quattrocento Sans" w:hAnsiTheme="majorHAnsi" w:cstheme="majorHAnsi"/>
          <w:bCs/>
          <w:color w:val="212121"/>
          <w:highlight w:val="white"/>
        </w:rPr>
      </w:pPr>
      <w:r>
        <w:rPr>
          <w:rFonts w:asciiTheme="majorHAnsi" w:eastAsia="Quattrocento Sans" w:hAnsiTheme="majorHAnsi" w:cstheme="majorHAnsi"/>
          <w:bCs/>
          <w:color w:val="212121"/>
          <w:highlight w:val="white"/>
        </w:rPr>
        <w:t>Kommer hållas den 25 maj kl. 1900</w:t>
      </w:r>
      <w:r w:rsidR="00222ABE">
        <w:rPr>
          <w:rFonts w:asciiTheme="majorHAnsi" w:eastAsia="Quattrocento Sans" w:hAnsiTheme="majorHAnsi" w:cstheme="majorHAnsi"/>
          <w:bCs/>
          <w:color w:val="212121"/>
          <w:highlight w:val="white"/>
        </w:rPr>
        <w:t xml:space="preserve"> lokal meddelas senare.</w:t>
      </w:r>
    </w:p>
    <w:p w14:paraId="3274BA7D" w14:textId="17515587" w:rsidR="006A3878" w:rsidRPr="00895F66" w:rsidRDefault="006A3878" w:rsidP="00ED4E77">
      <w:pPr>
        <w:rPr>
          <w:rFonts w:asciiTheme="majorHAnsi" w:eastAsia="Quattrocento Sans" w:hAnsiTheme="majorHAnsi" w:cstheme="majorHAnsi"/>
          <w:b/>
          <w:color w:val="212121"/>
          <w:highlight w:val="white"/>
        </w:rPr>
      </w:pPr>
    </w:p>
    <w:p w14:paraId="1EFC1306" w14:textId="568EC467" w:rsidR="000B0A6B" w:rsidRPr="00895F66" w:rsidRDefault="000B0A6B" w:rsidP="00217A79">
      <w:pPr>
        <w:rPr>
          <w:rFonts w:asciiTheme="majorHAnsi" w:eastAsia="Quattrocento Sans" w:hAnsiTheme="majorHAnsi" w:cstheme="majorHAnsi"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color w:val="212121"/>
          <w:highlight w:val="white"/>
        </w:rPr>
        <w:t xml:space="preserve">Ni når oss på </w:t>
      </w:r>
      <w:hyperlink r:id="rId10" w:history="1">
        <w:r w:rsidRPr="00895F66">
          <w:rPr>
            <w:rStyle w:val="Hyperlink"/>
            <w:rFonts w:asciiTheme="majorHAnsi" w:eastAsia="Quattrocento Sans" w:hAnsiTheme="majorHAnsi" w:cstheme="majorHAnsi"/>
            <w:highlight w:val="white"/>
          </w:rPr>
          <w:t>styrelsen@porlabacken.se</w:t>
        </w:r>
      </w:hyperlink>
    </w:p>
    <w:p w14:paraId="2F975195" w14:textId="77777777" w:rsidR="000B0A6B" w:rsidRPr="00895F66" w:rsidRDefault="000B0A6B" w:rsidP="00217A79">
      <w:pPr>
        <w:rPr>
          <w:rFonts w:asciiTheme="majorHAnsi" w:eastAsia="Quattrocento Sans" w:hAnsiTheme="majorHAnsi" w:cstheme="majorHAnsi"/>
          <w:color w:val="212121"/>
          <w:highlight w:val="white"/>
        </w:rPr>
      </w:pPr>
    </w:p>
    <w:p w14:paraId="5249F523" w14:textId="403BDF9D" w:rsidR="00F25440" w:rsidRPr="00895F66" w:rsidRDefault="00B079EE" w:rsidP="00E06DCC">
      <w:pPr>
        <w:rPr>
          <w:rFonts w:asciiTheme="majorHAnsi" w:eastAsia="Quattrocento Sans" w:hAnsiTheme="majorHAnsi" w:cstheme="majorHAnsi"/>
          <w:b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Ekonomi</w:t>
      </w:r>
      <w:r w:rsidR="0083031E"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 xml:space="preserve"> </w:t>
      </w:r>
    </w:p>
    <w:p w14:paraId="2767F71D" w14:textId="77777777" w:rsidR="00BB1294" w:rsidRDefault="00307A3B" w:rsidP="00222ABE">
      <w:pPr>
        <w:rPr>
          <w:rFonts w:asciiTheme="majorHAnsi" w:hAnsiTheme="majorHAnsi" w:cstheme="majorHAnsi"/>
        </w:rPr>
      </w:pPr>
      <w:r w:rsidRPr="00895F66">
        <w:rPr>
          <w:rFonts w:asciiTheme="majorHAnsi" w:hAnsiTheme="majorHAnsi" w:cstheme="majorHAnsi"/>
        </w:rPr>
        <w:t>Vår</w:t>
      </w:r>
      <w:r w:rsidR="00293E79" w:rsidRPr="00895F66">
        <w:rPr>
          <w:rFonts w:asciiTheme="majorHAnsi" w:hAnsiTheme="majorHAnsi" w:cstheme="majorHAnsi"/>
        </w:rPr>
        <w:t xml:space="preserve">t samarbete med Finopti </w:t>
      </w:r>
      <w:r w:rsidR="00BD3552" w:rsidRPr="00895F66">
        <w:rPr>
          <w:rFonts w:asciiTheme="majorHAnsi" w:hAnsiTheme="majorHAnsi" w:cstheme="majorHAnsi"/>
        </w:rPr>
        <w:t xml:space="preserve">som finansierings rådgivare </w:t>
      </w:r>
      <w:r w:rsidR="006263FE" w:rsidRPr="00895F66">
        <w:rPr>
          <w:rFonts w:asciiTheme="majorHAnsi" w:hAnsiTheme="majorHAnsi" w:cstheme="majorHAnsi"/>
        </w:rPr>
        <w:t>fortgår.</w:t>
      </w:r>
      <w:r w:rsidR="00293E79" w:rsidRPr="00895F66">
        <w:rPr>
          <w:rFonts w:asciiTheme="majorHAnsi" w:hAnsiTheme="majorHAnsi" w:cstheme="majorHAnsi"/>
        </w:rPr>
        <w:t xml:space="preserve"> </w:t>
      </w:r>
      <w:r w:rsidR="006263FE" w:rsidRPr="00895F66">
        <w:rPr>
          <w:rFonts w:asciiTheme="majorHAnsi" w:hAnsiTheme="majorHAnsi" w:cstheme="majorHAnsi"/>
        </w:rPr>
        <w:t>Föreningens</w:t>
      </w:r>
      <w:r w:rsidR="00F94677" w:rsidRPr="00895F66">
        <w:rPr>
          <w:rFonts w:asciiTheme="majorHAnsi" w:hAnsiTheme="majorHAnsi" w:cstheme="majorHAnsi"/>
        </w:rPr>
        <w:t xml:space="preserve"> lån omförhandla</w:t>
      </w:r>
      <w:r w:rsidR="00293E79" w:rsidRPr="00895F66">
        <w:rPr>
          <w:rFonts w:asciiTheme="majorHAnsi" w:hAnsiTheme="majorHAnsi" w:cstheme="majorHAnsi"/>
        </w:rPr>
        <w:t xml:space="preserve">s </w:t>
      </w:r>
      <w:r w:rsidR="00BB1294">
        <w:rPr>
          <w:rFonts w:asciiTheme="majorHAnsi" w:hAnsiTheme="majorHAnsi" w:cstheme="majorHAnsi"/>
        </w:rPr>
        <w:t>löpande och överlappar varandra i tid.</w:t>
      </w:r>
    </w:p>
    <w:p w14:paraId="7515194C" w14:textId="0AC97F54" w:rsidR="00BB1294" w:rsidRDefault="00BB1294" w:rsidP="00222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Detta för att skapa en krockkudde mot en oväntad räntehöjning.</w:t>
      </w:r>
      <w:r w:rsidR="00AD217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Vi har också slagit ihop flera mindre lån för att kunna </w:t>
      </w:r>
      <w:r w:rsidR="00AD2172">
        <w:rPr>
          <w:rFonts w:asciiTheme="majorHAnsi" w:hAnsiTheme="majorHAnsi" w:cstheme="majorHAnsi"/>
        </w:rPr>
        <w:t>erhålla en</w:t>
      </w:r>
    </w:p>
    <w:p w14:paraId="3CA88CC0" w14:textId="4E937A59" w:rsidR="00AD2172" w:rsidRDefault="00AD2172" w:rsidP="00222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lägre ränta och bättre villkor.</w:t>
      </w:r>
    </w:p>
    <w:p w14:paraId="77080F06" w14:textId="68AC82E6" w:rsidR="00293E79" w:rsidRDefault="008B6311" w:rsidP="00222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samband </w:t>
      </w:r>
      <w:r w:rsidR="009F33C0">
        <w:rPr>
          <w:rFonts w:asciiTheme="majorHAnsi" w:hAnsiTheme="majorHAnsi" w:cstheme="majorHAnsi"/>
        </w:rPr>
        <w:t xml:space="preserve">den sista omförhandlingen </w:t>
      </w:r>
      <w:r>
        <w:rPr>
          <w:rFonts w:asciiTheme="majorHAnsi" w:hAnsiTheme="majorHAnsi" w:cstheme="majorHAnsi"/>
        </w:rPr>
        <w:t xml:space="preserve">amorterade vi </w:t>
      </w:r>
      <w:r w:rsidR="00AD2172">
        <w:rPr>
          <w:rFonts w:asciiTheme="majorHAnsi" w:hAnsiTheme="majorHAnsi" w:cstheme="majorHAnsi"/>
        </w:rPr>
        <w:t>även</w:t>
      </w:r>
      <w:r>
        <w:rPr>
          <w:rFonts w:asciiTheme="majorHAnsi" w:hAnsiTheme="majorHAnsi" w:cstheme="majorHAnsi"/>
        </w:rPr>
        <w:t xml:space="preserve"> 2,5 miljoner kronor</w:t>
      </w:r>
      <w:r w:rsidR="009F33C0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på ett av våra lån</w:t>
      </w:r>
      <w:r w:rsidR="00AD2172">
        <w:rPr>
          <w:rFonts w:asciiTheme="majorHAnsi" w:hAnsiTheme="majorHAnsi" w:cstheme="majorHAnsi"/>
        </w:rPr>
        <w:t xml:space="preserve"> och vi amorterar nu även kvartalsvis</w:t>
      </w:r>
    </w:p>
    <w:p w14:paraId="6C9B24D8" w14:textId="39813E6D" w:rsidR="00AD2172" w:rsidRPr="005B357F" w:rsidRDefault="00AD2172" w:rsidP="00222AB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en fast summa.</w:t>
      </w:r>
    </w:p>
    <w:p w14:paraId="72CABE8D" w14:textId="725301BC" w:rsidR="00B56C21" w:rsidRPr="00895F66" w:rsidRDefault="00B56C21" w:rsidP="00B56C21">
      <w:pPr>
        <w:rPr>
          <w:rFonts w:asciiTheme="majorHAnsi" w:eastAsia="Quattrocento Sans" w:hAnsiTheme="majorHAnsi" w:cstheme="majorHAnsi"/>
          <w:b/>
          <w:i/>
          <w:iCs/>
          <w:color w:val="212121"/>
          <w:highlight w:val="white"/>
        </w:rPr>
      </w:pPr>
    </w:p>
    <w:p w14:paraId="053093A3" w14:textId="77777777" w:rsidR="005B357F" w:rsidRDefault="00B56C21" w:rsidP="00F40A28">
      <w:pPr>
        <w:rPr>
          <w:rFonts w:asciiTheme="majorHAnsi" w:eastAsia="Quattrocento Sans" w:hAnsiTheme="majorHAnsi" w:cstheme="majorHAnsi"/>
          <w:color w:val="212121"/>
        </w:rPr>
      </w:pP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 xml:space="preserve">Gemensam aktivitet </w:t>
      </w:r>
    </w:p>
    <w:p w14:paraId="7EF09720" w14:textId="53AF6C0C" w:rsidR="006263FE" w:rsidRPr="007B048D" w:rsidRDefault="005B357F" w:rsidP="00F40A28">
      <w:pPr>
        <w:rPr>
          <w:rFonts w:asciiTheme="majorHAnsi" w:eastAsia="Quattrocento Sans" w:hAnsiTheme="majorHAnsi" w:cstheme="majorHAnsi"/>
          <w:color w:val="212121"/>
        </w:rPr>
      </w:pPr>
      <w:r>
        <w:rPr>
          <w:rFonts w:asciiTheme="majorHAnsi" w:eastAsia="Quattrocento Sans" w:hAnsiTheme="majorHAnsi" w:cstheme="majorHAnsi"/>
          <w:color w:val="212121"/>
        </w:rPr>
        <w:t>Det kommer finnas en container på gården 21 april tom 24 april, där kan du slänga sådant som du samlat på dig under året. Du får INTE slänga</w:t>
      </w:r>
      <w:r w:rsidR="00EE7F27">
        <w:rPr>
          <w:rFonts w:asciiTheme="majorHAnsi" w:eastAsia="Quattrocento Sans" w:hAnsiTheme="majorHAnsi" w:cstheme="majorHAnsi"/>
          <w:color w:val="212121"/>
        </w:rPr>
        <w:t>:</w:t>
      </w:r>
      <w:r>
        <w:rPr>
          <w:rFonts w:asciiTheme="majorHAnsi" w:eastAsia="Quattrocento Sans" w:hAnsiTheme="majorHAnsi" w:cstheme="majorHAnsi"/>
          <w:color w:val="212121"/>
        </w:rPr>
        <w:t xml:space="preserve"> </w:t>
      </w:r>
      <w:r w:rsidR="00831E42">
        <w:rPr>
          <w:rFonts w:asciiTheme="majorHAnsi" w:eastAsia="Quattrocento Sans" w:hAnsiTheme="majorHAnsi" w:cstheme="majorHAnsi"/>
          <w:color w:val="212121"/>
        </w:rPr>
        <w:t>vitvaror</w:t>
      </w:r>
      <w:r w:rsidR="007B048D">
        <w:rPr>
          <w:rFonts w:asciiTheme="majorHAnsi" w:eastAsia="Quattrocento Sans" w:hAnsiTheme="majorHAnsi" w:cstheme="majorHAnsi"/>
          <w:color w:val="212121"/>
        </w:rPr>
        <w:t xml:space="preserve">, </w:t>
      </w:r>
      <w:r>
        <w:rPr>
          <w:rFonts w:asciiTheme="majorHAnsi" w:eastAsia="Quattrocento Sans" w:hAnsiTheme="majorHAnsi" w:cstheme="majorHAnsi"/>
          <w:color w:val="212121"/>
        </w:rPr>
        <w:t>el</w:t>
      </w:r>
      <w:r w:rsidR="00831E42">
        <w:rPr>
          <w:rFonts w:asciiTheme="majorHAnsi" w:eastAsia="Quattrocento Sans" w:hAnsiTheme="majorHAnsi" w:cstheme="majorHAnsi"/>
          <w:color w:val="212121"/>
        </w:rPr>
        <w:t>-</w:t>
      </w:r>
      <w:r>
        <w:rPr>
          <w:rFonts w:asciiTheme="majorHAnsi" w:eastAsia="Quattrocento Sans" w:hAnsiTheme="majorHAnsi" w:cstheme="majorHAnsi"/>
          <w:color w:val="212121"/>
        </w:rPr>
        <w:t>artiklar,</w:t>
      </w:r>
      <w:r w:rsidR="009F33C0">
        <w:rPr>
          <w:rFonts w:asciiTheme="majorHAnsi" w:eastAsia="Quattrocento Sans" w:hAnsiTheme="majorHAnsi" w:cstheme="majorHAnsi"/>
          <w:color w:val="212121"/>
        </w:rPr>
        <w:t xml:space="preserve"> elektronik, däck , kemikalier</w:t>
      </w:r>
      <w:r w:rsidR="007B048D">
        <w:rPr>
          <w:rFonts w:asciiTheme="majorHAnsi" w:eastAsia="Quattrocento Sans" w:hAnsiTheme="majorHAnsi" w:cstheme="majorHAnsi"/>
          <w:color w:val="212121"/>
        </w:rPr>
        <w:t>,</w:t>
      </w:r>
      <w:r w:rsidR="009F33C0">
        <w:rPr>
          <w:rFonts w:asciiTheme="majorHAnsi" w:eastAsia="Quattrocento Sans" w:hAnsiTheme="majorHAnsi" w:cstheme="majorHAnsi"/>
          <w:color w:val="212121"/>
        </w:rPr>
        <w:t xml:space="preserve"> färg </w:t>
      </w:r>
      <w:r w:rsidR="007B048D">
        <w:rPr>
          <w:rFonts w:asciiTheme="majorHAnsi" w:eastAsia="Quattrocento Sans" w:hAnsiTheme="majorHAnsi" w:cstheme="majorHAnsi"/>
          <w:color w:val="212121"/>
        </w:rPr>
        <w:t>eller</w:t>
      </w:r>
      <w:r w:rsidR="009F33C0">
        <w:rPr>
          <w:rFonts w:asciiTheme="majorHAnsi" w:eastAsia="Quattrocento Sans" w:hAnsiTheme="majorHAnsi" w:cstheme="majorHAnsi"/>
          <w:color w:val="212121"/>
        </w:rPr>
        <w:t xml:space="preserve"> </w:t>
      </w:r>
      <w:r w:rsidR="007B048D">
        <w:rPr>
          <w:rFonts w:asciiTheme="majorHAnsi" w:eastAsia="Quattrocento Sans" w:hAnsiTheme="majorHAnsi" w:cstheme="majorHAnsi"/>
          <w:color w:val="212121"/>
        </w:rPr>
        <w:t>matavfall</w:t>
      </w:r>
      <w:r w:rsidR="009F33C0">
        <w:rPr>
          <w:rFonts w:asciiTheme="majorHAnsi" w:eastAsia="Quattrocento Sans" w:hAnsiTheme="majorHAnsi" w:cstheme="majorHAnsi"/>
          <w:color w:val="212121"/>
        </w:rPr>
        <w:t>.</w:t>
      </w:r>
      <w:r w:rsidR="00B56C21" w:rsidRPr="00895F66">
        <w:rPr>
          <w:rFonts w:asciiTheme="majorHAnsi" w:eastAsia="Quattrocento Sans" w:hAnsiTheme="majorHAnsi" w:cstheme="majorHAnsi"/>
          <w:i/>
          <w:color w:val="212121"/>
        </w:rPr>
        <w:br/>
      </w:r>
    </w:p>
    <w:p w14:paraId="56383692" w14:textId="77777777" w:rsidR="0017611F" w:rsidRPr="00895F66" w:rsidRDefault="0017611F" w:rsidP="0017611F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color w:val="auto"/>
          <w:highlight w:val="white"/>
        </w:rPr>
        <w:t xml:space="preserve">Ordnings &amp; Trivselregler </w:t>
      </w:r>
    </w:p>
    <w:p w14:paraId="45927247" w14:textId="4A273A5C" w:rsidR="0017611F" w:rsidRPr="00895F66" w:rsidRDefault="0017611F" w:rsidP="0017611F">
      <w:pPr>
        <w:rPr>
          <w:rFonts w:asciiTheme="majorHAnsi" w:eastAsia="Quattrocento Sans" w:hAnsiTheme="majorHAnsi" w:cstheme="majorHAnsi"/>
          <w:color w:val="auto"/>
          <w:highlight w:val="white"/>
        </w:rPr>
      </w:pPr>
      <w:bookmarkStart w:id="0" w:name="_Hlk53046502"/>
      <w:r w:rsidRPr="00895F66">
        <w:rPr>
          <w:rFonts w:asciiTheme="majorHAnsi" w:eastAsia="Quattrocento Sans" w:hAnsiTheme="majorHAnsi" w:cstheme="majorHAnsi"/>
          <w:color w:val="auto"/>
          <w:highlight w:val="white"/>
        </w:rPr>
        <w:t xml:space="preserve">Föreningens </w:t>
      </w:r>
      <w:r w:rsidR="005D1537">
        <w:rPr>
          <w:rFonts w:asciiTheme="majorHAnsi" w:eastAsia="Quattrocento Sans" w:hAnsiTheme="majorHAnsi" w:cstheme="majorHAnsi"/>
          <w:color w:val="auto"/>
          <w:highlight w:val="white"/>
        </w:rPr>
        <w:t>o</w:t>
      </w:r>
      <w:r w:rsidRPr="00895F66">
        <w:rPr>
          <w:rFonts w:asciiTheme="majorHAnsi" w:eastAsia="Quattrocento Sans" w:hAnsiTheme="majorHAnsi" w:cstheme="majorHAnsi"/>
          <w:color w:val="auto"/>
          <w:highlight w:val="white"/>
        </w:rPr>
        <w:t xml:space="preserve">rdning &amp; </w:t>
      </w:r>
      <w:r w:rsidR="005D1537">
        <w:rPr>
          <w:rFonts w:asciiTheme="majorHAnsi" w:eastAsia="Quattrocento Sans" w:hAnsiTheme="majorHAnsi" w:cstheme="majorHAnsi"/>
          <w:color w:val="auto"/>
          <w:highlight w:val="white"/>
        </w:rPr>
        <w:t>t</w:t>
      </w:r>
      <w:r w:rsidRPr="00895F66">
        <w:rPr>
          <w:rFonts w:asciiTheme="majorHAnsi" w:eastAsia="Quattrocento Sans" w:hAnsiTheme="majorHAnsi" w:cstheme="majorHAnsi"/>
          <w:color w:val="auto"/>
          <w:highlight w:val="white"/>
        </w:rPr>
        <w:t xml:space="preserve">rivselregler </w:t>
      </w:r>
      <w:bookmarkEnd w:id="0"/>
      <w:r w:rsidRPr="00895F66">
        <w:rPr>
          <w:rFonts w:asciiTheme="majorHAnsi" w:eastAsia="Quattrocento Sans" w:hAnsiTheme="majorHAnsi" w:cstheme="majorHAnsi"/>
          <w:color w:val="auto"/>
          <w:highlight w:val="white"/>
        </w:rPr>
        <w:t>har blivit uppdaterade och kommer att delas ut inom kort.</w:t>
      </w:r>
    </w:p>
    <w:p w14:paraId="1E36F592" w14:textId="77777777" w:rsidR="0017611F" w:rsidRPr="00895F66" w:rsidRDefault="0017611F" w:rsidP="0017611F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</w:p>
    <w:p w14:paraId="0A5ACD3A" w14:textId="416A546B" w:rsidR="006263FE" w:rsidRPr="00895F66" w:rsidRDefault="006263FE" w:rsidP="00F40A28">
      <w:pPr>
        <w:rPr>
          <w:rFonts w:asciiTheme="majorHAnsi" w:eastAsia="Quattrocento Sans" w:hAnsiTheme="majorHAnsi" w:cstheme="majorHAnsi"/>
          <w:b/>
          <w:bCs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bCs/>
          <w:color w:val="212121"/>
          <w:highlight w:val="white"/>
        </w:rPr>
        <w:t>Lokalen</w:t>
      </w:r>
    </w:p>
    <w:p w14:paraId="0B896DE5" w14:textId="25BC488D" w:rsidR="00293E79" w:rsidRPr="00895F66" w:rsidRDefault="00293E79" w:rsidP="00F40A28">
      <w:pPr>
        <w:rPr>
          <w:rFonts w:asciiTheme="majorHAnsi" w:eastAsia="Quattrocento Sans" w:hAnsiTheme="majorHAnsi" w:cstheme="majorHAnsi"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color w:val="212121"/>
          <w:highlight w:val="white"/>
        </w:rPr>
        <w:t>Styrelsen</w:t>
      </w:r>
      <w:r w:rsidR="00AF4C66">
        <w:rPr>
          <w:rFonts w:asciiTheme="majorHAnsi" w:eastAsia="Quattrocento Sans" w:hAnsiTheme="majorHAnsi" w:cstheme="majorHAnsi"/>
          <w:color w:val="212121"/>
          <w:highlight w:val="white"/>
        </w:rPr>
        <w:t>s</w:t>
      </w:r>
      <w:r w:rsidRPr="00895F66">
        <w:rPr>
          <w:rFonts w:asciiTheme="majorHAnsi" w:eastAsia="Quattrocento Sans" w:hAnsiTheme="majorHAnsi" w:cstheme="majorHAnsi"/>
          <w:color w:val="212121"/>
          <w:highlight w:val="white"/>
        </w:rPr>
        <w:t xml:space="preserve"> angelägna sökande efter lämplig hyresgäst till vår nyrenoverade </w:t>
      </w:r>
      <w:r w:rsidR="00AF4C66">
        <w:rPr>
          <w:rFonts w:asciiTheme="majorHAnsi" w:eastAsia="Quattrocento Sans" w:hAnsiTheme="majorHAnsi" w:cstheme="majorHAnsi"/>
          <w:color w:val="212121"/>
          <w:highlight w:val="white"/>
        </w:rPr>
        <w:t>l</w:t>
      </w:r>
      <w:r w:rsidR="000B0A6B" w:rsidRPr="00895F66">
        <w:rPr>
          <w:rFonts w:asciiTheme="majorHAnsi" w:eastAsia="Quattrocento Sans" w:hAnsiTheme="majorHAnsi" w:cstheme="majorHAnsi"/>
          <w:color w:val="212121"/>
          <w:highlight w:val="white"/>
        </w:rPr>
        <w:t xml:space="preserve">okal </w:t>
      </w:r>
      <w:r w:rsidRPr="00895F66">
        <w:rPr>
          <w:rFonts w:asciiTheme="majorHAnsi" w:eastAsia="Quattrocento Sans" w:hAnsiTheme="majorHAnsi" w:cstheme="majorHAnsi"/>
          <w:color w:val="212121"/>
          <w:highlight w:val="white"/>
        </w:rPr>
        <w:t>i 35:an fortskrider</w:t>
      </w:r>
      <w:r w:rsidR="006A3878" w:rsidRPr="00895F66">
        <w:rPr>
          <w:rFonts w:asciiTheme="majorHAnsi" w:eastAsia="Quattrocento Sans" w:hAnsiTheme="majorHAnsi" w:cstheme="majorHAnsi"/>
          <w:color w:val="212121"/>
          <w:highlight w:val="white"/>
        </w:rPr>
        <w:t xml:space="preserve">. </w:t>
      </w:r>
      <w:r w:rsidRPr="00895F66">
        <w:rPr>
          <w:rFonts w:asciiTheme="majorHAnsi" w:eastAsia="Quattrocento Sans" w:hAnsiTheme="majorHAnsi" w:cstheme="majorHAnsi"/>
          <w:color w:val="212121"/>
          <w:highlight w:val="white"/>
        </w:rPr>
        <w:t>Känner ni någon som har behov av kontor eller lagerlokal, tveka inte att kontakta oss i Styrelsen med tips</w:t>
      </w:r>
      <w:r w:rsidR="00F329CF">
        <w:rPr>
          <w:rFonts w:asciiTheme="majorHAnsi" w:eastAsia="Quattrocento Sans" w:hAnsiTheme="majorHAnsi" w:cstheme="majorHAnsi"/>
          <w:color w:val="212121"/>
          <w:highlight w:val="white"/>
        </w:rPr>
        <w:t>.</w:t>
      </w:r>
    </w:p>
    <w:p w14:paraId="4B04D3E2" w14:textId="77777777" w:rsidR="00293E79" w:rsidRPr="00895F66" w:rsidRDefault="00293E79" w:rsidP="00F40A28">
      <w:pPr>
        <w:rPr>
          <w:rFonts w:asciiTheme="majorHAnsi" w:eastAsia="Quattrocento Sans" w:hAnsiTheme="majorHAnsi" w:cstheme="majorHAnsi"/>
          <w:color w:val="212121"/>
          <w:highlight w:val="white"/>
        </w:rPr>
      </w:pPr>
    </w:p>
    <w:p w14:paraId="0D41EC65" w14:textId="77777777" w:rsidR="005B357F" w:rsidRDefault="005B357F" w:rsidP="0081771A">
      <w:pPr>
        <w:rPr>
          <w:rFonts w:asciiTheme="majorHAnsi" w:eastAsia="Quattrocento Sans" w:hAnsiTheme="majorHAnsi" w:cstheme="majorHAnsi"/>
          <w:b/>
          <w:bCs/>
          <w:color w:val="212121"/>
        </w:rPr>
      </w:pPr>
    </w:p>
    <w:p w14:paraId="749D0148" w14:textId="77777777" w:rsidR="001B639A" w:rsidRDefault="001B639A" w:rsidP="005B357F">
      <w:pPr>
        <w:rPr>
          <w:rFonts w:asciiTheme="majorHAnsi" w:eastAsia="Quattrocento Sans" w:hAnsiTheme="majorHAnsi" w:cstheme="majorHAnsi"/>
          <w:noProof/>
          <w:color w:val="212121"/>
        </w:rPr>
      </w:pPr>
    </w:p>
    <w:p w14:paraId="301D246F" w14:textId="77777777" w:rsidR="001B639A" w:rsidRDefault="001B639A" w:rsidP="005B357F">
      <w:pPr>
        <w:rPr>
          <w:rFonts w:asciiTheme="majorHAnsi" w:eastAsia="Quattrocento Sans" w:hAnsiTheme="majorHAnsi" w:cstheme="majorHAnsi"/>
          <w:noProof/>
          <w:color w:val="212121"/>
        </w:rPr>
      </w:pPr>
    </w:p>
    <w:p w14:paraId="7A71C272" w14:textId="77777777" w:rsidR="00890958" w:rsidRDefault="00890958" w:rsidP="00C2498D">
      <w:pPr>
        <w:rPr>
          <w:rFonts w:asciiTheme="majorHAnsi" w:eastAsia="Quattrocento Sans" w:hAnsiTheme="majorHAnsi" w:cstheme="majorHAnsi"/>
          <w:b/>
          <w:bCs/>
          <w:color w:val="212121"/>
        </w:rPr>
      </w:pPr>
    </w:p>
    <w:p w14:paraId="470F50ED" w14:textId="77777777" w:rsidR="00890958" w:rsidRDefault="00890958" w:rsidP="00C2498D">
      <w:pPr>
        <w:rPr>
          <w:rFonts w:asciiTheme="majorHAnsi" w:eastAsia="Quattrocento Sans" w:hAnsiTheme="majorHAnsi" w:cstheme="majorHAnsi"/>
          <w:b/>
          <w:bCs/>
          <w:color w:val="212121"/>
        </w:rPr>
      </w:pPr>
    </w:p>
    <w:p w14:paraId="05E001BB" w14:textId="31A063E6" w:rsidR="00C2498D" w:rsidRPr="00895F66" w:rsidRDefault="00C2498D" w:rsidP="00C2498D">
      <w:pPr>
        <w:rPr>
          <w:rFonts w:asciiTheme="majorHAnsi" w:eastAsia="Quattrocento Sans" w:hAnsiTheme="majorHAnsi" w:cstheme="majorHAnsi"/>
          <w:color w:val="212121"/>
        </w:rPr>
      </w:pPr>
      <w:r w:rsidRPr="00895F66">
        <w:rPr>
          <w:rFonts w:asciiTheme="majorHAnsi" w:eastAsia="Quattrocento Sans" w:hAnsiTheme="majorHAnsi" w:cstheme="majorHAnsi"/>
          <w:b/>
          <w:bCs/>
          <w:color w:val="212121"/>
        </w:rPr>
        <w:t>Tvättstugan</w:t>
      </w:r>
      <w:r w:rsidRPr="00895F66">
        <w:rPr>
          <w:rFonts w:asciiTheme="majorHAnsi" w:eastAsia="Quattrocento Sans" w:hAnsiTheme="majorHAnsi" w:cstheme="majorHAnsi"/>
          <w:color w:val="212121"/>
        </w:rPr>
        <w:t>.</w:t>
      </w:r>
    </w:p>
    <w:p w14:paraId="69A4F140" w14:textId="550CD7AC" w:rsidR="00222ABE" w:rsidRPr="00831E42" w:rsidRDefault="00293E79" w:rsidP="005B357F">
      <w:pPr>
        <w:rPr>
          <w:rFonts w:asciiTheme="majorHAnsi" w:eastAsia="Quattrocento Sans" w:hAnsiTheme="majorHAnsi" w:cstheme="majorHAnsi"/>
          <w:noProof/>
          <w:color w:val="212121"/>
        </w:rPr>
      </w:pPr>
      <w:r w:rsidRPr="00222ABE">
        <w:rPr>
          <w:rFonts w:asciiTheme="majorHAnsi" w:eastAsia="Quattrocento Sans" w:hAnsiTheme="majorHAnsi" w:cstheme="majorHAnsi"/>
          <w:noProof/>
          <w:color w:val="212121"/>
        </w:rPr>
        <w:t>Vi uppmanar</w:t>
      </w:r>
      <w:r w:rsidR="007B048D">
        <w:rPr>
          <w:rFonts w:asciiTheme="majorHAnsi" w:eastAsia="Quattrocento Sans" w:hAnsiTheme="majorHAnsi" w:cstheme="majorHAnsi"/>
          <w:noProof/>
          <w:color w:val="212121"/>
        </w:rPr>
        <w:t xml:space="preserve"> </w:t>
      </w:r>
      <w:r w:rsidR="00D34EFB">
        <w:rPr>
          <w:rFonts w:asciiTheme="majorHAnsi" w:eastAsia="Quattrocento Sans" w:hAnsiTheme="majorHAnsi" w:cstheme="majorHAnsi"/>
          <w:noProof/>
          <w:color w:val="212121"/>
        </w:rPr>
        <w:t xml:space="preserve">som vanligt </w:t>
      </w:r>
      <w:r w:rsidRPr="00222ABE">
        <w:rPr>
          <w:rFonts w:asciiTheme="majorHAnsi" w:eastAsia="Quattrocento Sans" w:hAnsiTheme="majorHAnsi" w:cstheme="majorHAnsi"/>
          <w:noProof/>
          <w:color w:val="212121"/>
        </w:rPr>
        <w:t>samtliga boende att städa efter ert avslutade pass samt i övrigt följa de regler som gäller för tvättstug</w:t>
      </w:r>
      <w:r w:rsidR="008A71A7" w:rsidRPr="00222ABE">
        <w:rPr>
          <w:rFonts w:asciiTheme="majorHAnsi" w:eastAsia="Quattrocento Sans" w:hAnsiTheme="majorHAnsi" w:cstheme="majorHAnsi"/>
          <w:noProof/>
          <w:color w:val="212121"/>
        </w:rPr>
        <w:t>orna</w:t>
      </w:r>
      <w:r w:rsidR="00831E42">
        <w:rPr>
          <w:rFonts w:asciiTheme="majorHAnsi" w:eastAsia="Quattrocento Sans" w:hAnsiTheme="majorHAnsi" w:cstheme="majorHAnsi"/>
          <w:noProof/>
          <w:color w:val="212121"/>
        </w:rPr>
        <w:t>.</w:t>
      </w:r>
    </w:p>
    <w:p w14:paraId="52FD8C65" w14:textId="77777777" w:rsidR="00222ABE" w:rsidRDefault="00222ABE" w:rsidP="005B357F">
      <w:pPr>
        <w:rPr>
          <w:rFonts w:asciiTheme="majorHAnsi" w:eastAsia="Quattrocento Sans" w:hAnsiTheme="majorHAnsi" w:cstheme="majorHAnsi"/>
          <w:b/>
          <w:bCs/>
          <w:color w:val="auto"/>
        </w:rPr>
      </w:pPr>
    </w:p>
    <w:p w14:paraId="6950A902" w14:textId="77777777" w:rsidR="00222ABE" w:rsidRDefault="00222ABE" w:rsidP="005B357F">
      <w:pPr>
        <w:rPr>
          <w:rFonts w:asciiTheme="majorHAnsi" w:eastAsia="Quattrocento Sans" w:hAnsiTheme="majorHAnsi" w:cstheme="majorHAnsi"/>
          <w:b/>
          <w:bCs/>
          <w:color w:val="auto"/>
        </w:rPr>
      </w:pPr>
    </w:p>
    <w:p w14:paraId="43012A24" w14:textId="77777777" w:rsidR="001B639A" w:rsidRDefault="001B639A" w:rsidP="005B357F">
      <w:pPr>
        <w:rPr>
          <w:rFonts w:asciiTheme="majorHAnsi" w:eastAsia="Quattrocento Sans" w:hAnsiTheme="majorHAnsi" w:cstheme="majorHAnsi"/>
          <w:b/>
          <w:bCs/>
          <w:color w:val="auto"/>
        </w:rPr>
      </w:pPr>
    </w:p>
    <w:p w14:paraId="663DB3F5" w14:textId="67806074" w:rsidR="005B357F" w:rsidRDefault="005B357F" w:rsidP="005B357F">
      <w:pPr>
        <w:rPr>
          <w:rFonts w:asciiTheme="majorHAnsi" w:eastAsia="Quattrocento Sans" w:hAnsiTheme="majorHAnsi" w:cstheme="majorHAnsi"/>
          <w:b/>
          <w:bCs/>
          <w:color w:val="auto"/>
        </w:rPr>
      </w:pPr>
      <w:r w:rsidRPr="00895F66">
        <w:rPr>
          <w:rFonts w:asciiTheme="majorHAnsi" w:eastAsia="Quattrocento Sans" w:hAnsiTheme="majorHAnsi" w:cstheme="majorHAnsi"/>
          <w:b/>
          <w:bCs/>
          <w:color w:val="auto"/>
        </w:rPr>
        <w:t>Brandskydd</w:t>
      </w:r>
    </w:p>
    <w:p w14:paraId="39B97909" w14:textId="43303EC3" w:rsidR="005B357F" w:rsidRDefault="005B357F" w:rsidP="005B357F">
      <w:pPr>
        <w:rPr>
          <w:rFonts w:asciiTheme="majorHAnsi" w:eastAsia="Quattrocento Sans" w:hAnsiTheme="majorHAnsi" w:cstheme="majorHAnsi"/>
          <w:color w:val="auto"/>
        </w:rPr>
      </w:pPr>
      <w:r w:rsidRPr="00895F66">
        <w:rPr>
          <w:rFonts w:asciiTheme="majorHAnsi" w:eastAsia="Quattrocento Sans" w:hAnsiTheme="majorHAnsi" w:cstheme="majorHAnsi"/>
          <w:color w:val="auto"/>
        </w:rPr>
        <w:t xml:space="preserve">Eventuella föremål som förvaras i källarkorridorerna kommer </w:t>
      </w:r>
      <w:r w:rsidR="00831E42">
        <w:rPr>
          <w:rFonts w:asciiTheme="majorHAnsi" w:eastAsia="Quattrocento Sans" w:hAnsiTheme="majorHAnsi" w:cstheme="majorHAnsi"/>
          <w:color w:val="auto"/>
        </w:rPr>
        <w:t xml:space="preserve">i fortsättningen ställas </w:t>
      </w:r>
      <w:r w:rsidR="00222ABE">
        <w:rPr>
          <w:rFonts w:asciiTheme="majorHAnsi" w:eastAsia="Quattrocento Sans" w:hAnsiTheme="majorHAnsi" w:cstheme="majorHAnsi"/>
          <w:color w:val="auto"/>
        </w:rPr>
        <w:t>på gården</w:t>
      </w:r>
      <w:r w:rsidR="00831E42">
        <w:rPr>
          <w:rFonts w:asciiTheme="majorHAnsi" w:eastAsia="Quattrocento Sans" w:hAnsiTheme="majorHAnsi" w:cstheme="majorHAnsi"/>
          <w:color w:val="auto"/>
        </w:rPr>
        <w:t xml:space="preserve"> av vår fastighetsskötare.</w:t>
      </w:r>
    </w:p>
    <w:p w14:paraId="2CE49682" w14:textId="3C240CD9" w:rsidR="00831E42" w:rsidRDefault="00831E42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Vi har gång efter annan i nyhetsbreven påtalat</w:t>
      </w:r>
    </w:p>
    <w:p w14:paraId="62DE5FED" w14:textId="44BBAA3B" w:rsidR="00831E42" w:rsidRDefault="00D34EFB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a</w:t>
      </w:r>
      <w:r w:rsidR="00831E42">
        <w:rPr>
          <w:rFonts w:asciiTheme="majorHAnsi" w:eastAsia="Quattrocento Sans" w:hAnsiTheme="majorHAnsi" w:cstheme="majorHAnsi"/>
          <w:color w:val="auto"/>
        </w:rPr>
        <w:t xml:space="preserve">tt det </w:t>
      </w:r>
      <w:r w:rsidR="007C048F">
        <w:rPr>
          <w:rFonts w:asciiTheme="majorHAnsi" w:eastAsia="Quattrocento Sans" w:hAnsiTheme="majorHAnsi" w:cstheme="majorHAnsi"/>
          <w:color w:val="auto"/>
        </w:rPr>
        <w:t>är absolut förbjudet att lämna skräp i gångarna då det utgör en brandfara, blockerar</w:t>
      </w:r>
    </w:p>
    <w:p w14:paraId="63E3F4AF" w14:textId="34F9417D" w:rsidR="007C048F" w:rsidRDefault="007C048F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utrymmesvägar och ger oss onödiga kostnader.</w:t>
      </w:r>
    </w:p>
    <w:p w14:paraId="595234DF" w14:textId="5489940E" w:rsidR="007C048F" w:rsidRDefault="007C048F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Varje gång fastighetsskötaren kör en vända till återvinningen med de boendes kartonger, pc-skärmar, möbler etc. så kostar det föreningen</w:t>
      </w:r>
    </w:p>
    <w:p w14:paraId="73693434" w14:textId="726D1D11" w:rsidR="00D34EFB" w:rsidRDefault="00D34EFB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och de boende runt tusenlappen vilket inte är</w:t>
      </w:r>
    </w:p>
    <w:p w14:paraId="5F01172D" w14:textId="7FB3DCF0" w:rsidR="00D34EFB" w:rsidRDefault="00D34EFB" w:rsidP="005B357F">
      <w:pPr>
        <w:rPr>
          <w:rFonts w:asciiTheme="majorHAnsi" w:eastAsia="Quattrocento Sans" w:hAnsiTheme="majorHAnsi" w:cstheme="majorHAnsi"/>
          <w:color w:val="auto"/>
        </w:rPr>
      </w:pPr>
      <w:r>
        <w:rPr>
          <w:rFonts w:asciiTheme="majorHAnsi" w:eastAsia="Quattrocento Sans" w:hAnsiTheme="majorHAnsi" w:cstheme="majorHAnsi"/>
          <w:color w:val="auto"/>
        </w:rPr>
        <w:t>hållbart .</w:t>
      </w:r>
    </w:p>
    <w:p w14:paraId="0531CF8E" w14:textId="77777777" w:rsidR="007C048F" w:rsidRDefault="007C048F" w:rsidP="005B357F">
      <w:pPr>
        <w:rPr>
          <w:rFonts w:asciiTheme="majorHAnsi" w:eastAsia="Quattrocento Sans" w:hAnsiTheme="majorHAnsi" w:cstheme="majorHAnsi"/>
          <w:color w:val="auto"/>
        </w:rPr>
      </w:pPr>
    </w:p>
    <w:p w14:paraId="3CA08B1B" w14:textId="77777777" w:rsidR="00222ABE" w:rsidRPr="00895F66" w:rsidRDefault="00222ABE" w:rsidP="00222ABE">
      <w:pPr>
        <w:rPr>
          <w:rFonts w:asciiTheme="majorHAnsi" w:eastAsia="Quattrocento Sans" w:hAnsiTheme="majorHAnsi" w:cstheme="majorHAnsi"/>
          <w:bCs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Lyhört</w:t>
      </w:r>
    </w:p>
    <w:p w14:paraId="76054D0B" w14:textId="77777777" w:rsidR="00222ABE" w:rsidRPr="00895F66" w:rsidRDefault="00222ABE" w:rsidP="00222ABE">
      <w:pPr>
        <w:rPr>
          <w:rFonts w:asciiTheme="majorHAnsi" w:eastAsia="Quattrocento Sans" w:hAnsiTheme="majorHAnsi" w:cstheme="majorHAnsi"/>
          <w:bCs/>
          <w:color w:val="212121"/>
        </w:rPr>
      </w:pPr>
      <w:r w:rsidRPr="00895F66">
        <w:rPr>
          <w:rFonts w:asciiTheme="majorHAnsi" w:eastAsia="Quattrocento Sans" w:hAnsiTheme="majorHAnsi" w:cstheme="majorHAnsi"/>
          <w:bCs/>
          <w:color w:val="212121"/>
          <w:highlight w:val="white"/>
        </w:rPr>
        <w:t xml:space="preserve">Vi vill påminna samtliga boende om att </w:t>
      </w: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det är</w:t>
      </w:r>
      <w:r w:rsidRPr="00895F66">
        <w:rPr>
          <w:rFonts w:asciiTheme="majorHAnsi" w:eastAsia="Quattrocento Sans" w:hAnsiTheme="majorHAnsi" w:cstheme="majorHAnsi"/>
          <w:bCs/>
          <w:color w:val="212121"/>
          <w:highlight w:val="white"/>
        </w:rPr>
        <w:t xml:space="preserve"> </w:t>
      </w:r>
      <w:r w:rsidRPr="00895F66">
        <w:rPr>
          <w:rFonts w:asciiTheme="majorHAnsi" w:eastAsia="Quattrocento Sans" w:hAnsiTheme="majorHAnsi" w:cstheme="majorHAnsi"/>
          <w:b/>
          <w:color w:val="212121"/>
          <w:highlight w:val="white"/>
        </w:rPr>
        <w:t>otroligt lyhört i våra fastigheter</w:t>
      </w:r>
      <w:r w:rsidRPr="00895F66">
        <w:rPr>
          <w:rFonts w:asciiTheme="majorHAnsi" w:eastAsia="Quattrocento Sans" w:hAnsiTheme="majorHAnsi" w:cstheme="majorHAnsi"/>
          <w:bCs/>
          <w:color w:val="212121"/>
          <w:highlight w:val="white"/>
        </w:rPr>
        <w:t xml:space="preserve"> och vi har alla ett ansvar att visa hänsyn gentemot grannar. Vid festligheter eller renovering kan det vara lägligt att sätta upp en lapp med info på anslagstavlan i aktuell portuppgång.</w:t>
      </w:r>
      <w:r w:rsidRPr="00895F66">
        <w:rPr>
          <w:rFonts w:asciiTheme="majorHAnsi" w:eastAsia="Quattrocento Sans" w:hAnsiTheme="majorHAnsi" w:cstheme="majorHAnsi"/>
          <w:bCs/>
          <w:color w:val="212121"/>
        </w:rPr>
        <w:t xml:space="preserve"> </w:t>
      </w:r>
    </w:p>
    <w:p w14:paraId="254E3EA4" w14:textId="22C4FD76" w:rsidR="006263FE" w:rsidRPr="00895F66" w:rsidRDefault="006263FE">
      <w:pPr>
        <w:rPr>
          <w:rFonts w:asciiTheme="majorHAnsi" w:eastAsia="Quattrocento Sans" w:hAnsiTheme="majorHAnsi" w:cstheme="majorHAnsi"/>
          <w:b/>
          <w:color w:val="auto"/>
          <w:highlight w:val="white"/>
        </w:rPr>
      </w:pPr>
    </w:p>
    <w:p w14:paraId="0E66BDD2" w14:textId="53686641" w:rsidR="009077DC" w:rsidRPr="00895F66" w:rsidRDefault="009077DC" w:rsidP="009077DC">
      <w:pPr>
        <w:rPr>
          <w:rFonts w:asciiTheme="majorHAnsi" w:eastAsia="Quattrocento Sans" w:hAnsiTheme="majorHAnsi" w:cstheme="majorHAnsi"/>
          <w:b/>
          <w:color w:val="auto"/>
          <w:highlight w:val="white"/>
        </w:rPr>
      </w:pPr>
    </w:p>
    <w:p w14:paraId="338EEE98" w14:textId="43A25E04" w:rsidR="009077DC" w:rsidRDefault="00222ABE" w:rsidP="009077DC">
      <w:pPr>
        <w:rPr>
          <w:rFonts w:asciiTheme="majorHAnsi" w:eastAsia="Quattrocento Sans" w:hAnsiTheme="majorHAnsi" w:cstheme="majorHAnsi"/>
          <w:b/>
          <w:color w:val="auto"/>
          <w:highlight w:val="white"/>
        </w:rPr>
      </w:pPr>
      <w:r>
        <w:rPr>
          <w:rFonts w:asciiTheme="majorHAnsi" w:eastAsia="Quattrocento Sans" w:hAnsiTheme="majorHAnsi" w:cstheme="majorHAnsi"/>
          <w:b/>
          <w:color w:val="auto"/>
          <w:highlight w:val="white"/>
        </w:rPr>
        <w:t>Övrig information</w:t>
      </w:r>
    </w:p>
    <w:p w14:paraId="46FDA8E1" w14:textId="6A713CF3" w:rsidR="00222ABE" w:rsidRDefault="00222ABE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  <w:r>
        <w:rPr>
          <w:rFonts w:asciiTheme="majorHAnsi" w:eastAsia="Quattrocento Sans" w:hAnsiTheme="majorHAnsi" w:cstheme="majorHAnsi"/>
          <w:bCs/>
          <w:color w:val="auto"/>
          <w:highlight w:val="white"/>
        </w:rPr>
        <w:t xml:space="preserve">Vi kommer med detta brev även </w:t>
      </w:r>
      <w:r w:rsidR="00D34EFB">
        <w:rPr>
          <w:rFonts w:asciiTheme="majorHAnsi" w:eastAsia="Quattrocento Sans" w:hAnsiTheme="majorHAnsi" w:cstheme="majorHAnsi"/>
          <w:bCs/>
          <w:color w:val="auto"/>
          <w:highlight w:val="white"/>
        </w:rPr>
        <w:t>bifoga information om vad som bland annat</w:t>
      </w:r>
      <w:r w:rsidR="00AD27B5">
        <w:rPr>
          <w:rFonts w:asciiTheme="majorHAnsi" w:eastAsia="Quattrocento Sans" w:hAnsiTheme="majorHAnsi" w:cstheme="majorHAnsi"/>
          <w:bCs/>
          <w:color w:val="auto"/>
          <w:highlight w:val="white"/>
        </w:rPr>
        <w:t xml:space="preserve"> gäller</w:t>
      </w:r>
    </w:p>
    <w:p w14:paraId="153C1B35" w14:textId="372EFD20" w:rsidR="00AD27B5" w:rsidRDefault="00357CB6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  <w:r>
        <w:rPr>
          <w:rFonts w:asciiTheme="majorHAnsi" w:eastAsia="Quattrocento Sans" w:hAnsiTheme="majorHAnsi" w:cstheme="majorHAnsi"/>
          <w:bCs/>
          <w:color w:val="auto"/>
          <w:highlight w:val="white"/>
        </w:rPr>
        <w:t>f</w:t>
      </w:r>
      <w:r w:rsidR="00AD27B5">
        <w:rPr>
          <w:rFonts w:asciiTheme="majorHAnsi" w:eastAsia="Quattrocento Sans" w:hAnsiTheme="majorHAnsi" w:cstheme="majorHAnsi"/>
          <w:bCs/>
          <w:color w:val="auto"/>
          <w:highlight w:val="white"/>
        </w:rPr>
        <w:t>ör våra skyddsrum i och med det försämrade</w:t>
      </w:r>
    </w:p>
    <w:p w14:paraId="7AEEF285" w14:textId="20B1943C" w:rsidR="00AD27B5" w:rsidRDefault="00AD27B5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  <w:r>
        <w:rPr>
          <w:rFonts w:asciiTheme="majorHAnsi" w:eastAsia="Quattrocento Sans" w:hAnsiTheme="majorHAnsi" w:cstheme="majorHAnsi"/>
          <w:bCs/>
          <w:color w:val="auto"/>
          <w:highlight w:val="white"/>
        </w:rPr>
        <w:t>säkerhetsläget</w:t>
      </w:r>
      <w:r w:rsidR="00357CB6">
        <w:rPr>
          <w:rFonts w:asciiTheme="majorHAnsi" w:eastAsia="Quattrocento Sans" w:hAnsiTheme="majorHAnsi" w:cstheme="majorHAnsi"/>
          <w:bCs/>
          <w:color w:val="auto"/>
          <w:highlight w:val="white"/>
        </w:rPr>
        <w:t>.</w:t>
      </w:r>
    </w:p>
    <w:p w14:paraId="36F9CAE8" w14:textId="27EA0451" w:rsidR="00222ABE" w:rsidRDefault="00222ABE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</w:p>
    <w:p w14:paraId="57B46FB1" w14:textId="402DB217" w:rsidR="00222ABE" w:rsidRDefault="00222ABE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</w:p>
    <w:p w14:paraId="3415FF90" w14:textId="4AF9FDAB" w:rsidR="00222ABE" w:rsidRDefault="00222ABE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</w:p>
    <w:p w14:paraId="73857876" w14:textId="6E5BC40F" w:rsidR="00222ABE" w:rsidRPr="00222ABE" w:rsidRDefault="00222ABE" w:rsidP="009077DC">
      <w:pPr>
        <w:rPr>
          <w:rFonts w:asciiTheme="majorHAnsi" w:eastAsia="Quattrocento Sans" w:hAnsiTheme="majorHAnsi" w:cstheme="majorHAnsi"/>
          <w:bCs/>
          <w:color w:val="auto"/>
          <w:highlight w:val="white"/>
        </w:rPr>
      </w:pPr>
      <w:r>
        <w:rPr>
          <w:rFonts w:asciiTheme="majorHAnsi" w:eastAsia="Quattrocento Sans" w:hAnsiTheme="majorHAnsi" w:cstheme="majorHAnsi"/>
          <w:bCs/>
          <w:color w:val="auto"/>
          <w:highlight w:val="white"/>
        </w:rPr>
        <w:t>Med hopp om en trevlig vår och sommar Styrelsen Porlabacken 1</w:t>
      </w:r>
    </w:p>
    <w:p w14:paraId="24497EB0" w14:textId="663AEFF3" w:rsidR="00B56C21" w:rsidRPr="00895F66" w:rsidRDefault="00B56C21">
      <w:pPr>
        <w:rPr>
          <w:rFonts w:asciiTheme="majorHAnsi" w:eastAsia="Quattrocento Sans" w:hAnsiTheme="majorHAnsi" w:cstheme="majorHAnsi"/>
          <w:b/>
          <w:color w:val="auto"/>
          <w:highlight w:val="white"/>
        </w:rPr>
      </w:pPr>
      <w:r w:rsidRPr="00895F66">
        <w:rPr>
          <w:rFonts w:asciiTheme="majorHAnsi" w:eastAsia="Quattrocento Sans" w:hAnsiTheme="majorHAnsi" w:cstheme="majorHAnsi"/>
          <w:b/>
          <w:color w:val="auto"/>
          <w:highlight w:val="white"/>
        </w:rPr>
        <w:lastRenderedPageBreak/>
        <w:br w:type="page"/>
      </w:r>
    </w:p>
    <w:p w14:paraId="72A368DD" w14:textId="308B647C" w:rsidR="009077DC" w:rsidRPr="00895F66" w:rsidRDefault="001C7B18" w:rsidP="0017611F">
      <w:pPr>
        <w:jc w:val="center"/>
        <w:rPr>
          <w:rFonts w:asciiTheme="majorHAnsi" w:eastAsia="Quattrocento Sans" w:hAnsiTheme="majorHAnsi" w:cstheme="majorHAnsi"/>
          <w:b/>
          <w:color w:val="auto"/>
          <w:highlight w:val="white"/>
        </w:rPr>
      </w:pPr>
      <w:r w:rsidRPr="00895F66">
        <w:rPr>
          <w:rFonts w:asciiTheme="majorHAnsi" w:eastAsia="Quattrocento Sans" w:hAnsiTheme="majorHAnsi" w:cstheme="majorHAnsi"/>
          <w:color w:val="auto"/>
        </w:rPr>
        <w:lastRenderedPageBreak/>
        <w:br/>
      </w:r>
    </w:p>
    <w:p w14:paraId="0337463D" w14:textId="1E6C01BD" w:rsidR="00111F1A" w:rsidRPr="00895F66" w:rsidRDefault="0066423B" w:rsidP="006325C4">
      <w:pPr>
        <w:rPr>
          <w:rFonts w:asciiTheme="majorHAnsi" w:eastAsia="Quattrocento Sans" w:hAnsiTheme="majorHAnsi" w:cstheme="majorHAnsi"/>
          <w:color w:val="212121"/>
          <w:highlight w:val="white"/>
        </w:rPr>
      </w:pPr>
      <w:r w:rsidRPr="00895F66">
        <w:rPr>
          <w:rFonts w:asciiTheme="majorHAnsi" w:eastAsia="Quattrocento Sans" w:hAnsiTheme="majorHAnsi" w:cstheme="majorHAnsi"/>
          <w:i/>
          <w:color w:val="212121"/>
        </w:rPr>
        <w:br/>
      </w:r>
    </w:p>
    <w:sectPr w:rsidR="00111F1A" w:rsidRPr="00895F66" w:rsidSect="00A22C74">
      <w:type w:val="continuous"/>
      <w:pgSz w:w="11900" w:h="16840"/>
      <w:pgMar w:top="720" w:right="720" w:bottom="720" w:left="720" w:header="709" w:footer="709" w:gutter="0"/>
      <w:cols w:num="2" w:space="720" w:equalWidth="0">
        <w:col w:w="4876" w:space="708"/>
        <w:col w:w="4876" w:space="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D7C77" w14:textId="77777777" w:rsidR="00F65952" w:rsidRDefault="00F65952">
      <w:r>
        <w:separator/>
      </w:r>
    </w:p>
  </w:endnote>
  <w:endnote w:type="continuationSeparator" w:id="0">
    <w:p w14:paraId="21BBF5FC" w14:textId="77777777" w:rsidR="00F65952" w:rsidRDefault="00F65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3AC1" w14:textId="77777777" w:rsidR="00111F1A" w:rsidRDefault="00111F1A">
    <w:pPr>
      <w:tabs>
        <w:tab w:val="center" w:pos="4536"/>
        <w:tab w:val="right" w:pos="9072"/>
      </w:tabs>
      <w:ind w:left="5216" w:hanging="5216"/>
    </w:pPr>
  </w:p>
  <w:p w14:paraId="5308091B" w14:textId="4E695478" w:rsidR="00111F1A" w:rsidRDefault="0066423B">
    <w:pPr>
      <w:tabs>
        <w:tab w:val="center" w:pos="4536"/>
        <w:tab w:val="right" w:pos="9072"/>
      </w:tabs>
      <w:ind w:left="5216" w:hanging="5216"/>
      <w:rPr>
        <w:sz w:val="16"/>
        <w:szCs w:val="16"/>
      </w:rPr>
    </w:pPr>
    <w:r>
      <w:rPr>
        <w:sz w:val="16"/>
        <w:szCs w:val="16"/>
      </w:rPr>
      <w:t>Bostadsrättsföreningen Porlabacken 1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C3AC9">
      <w:rPr>
        <w:sz w:val="16"/>
        <w:szCs w:val="16"/>
      </w:rPr>
      <w:tab/>
    </w:r>
    <w:r>
      <w:rPr>
        <w:b/>
        <w:sz w:val="16"/>
        <w:szCs w:val="16"/>
      </w:rPr>
      <w:t>Styrelsen</w:t>
    </w:r>
    <w:r>
      <w:rPr>
        <w:sz w:val="16"/>
        <w:szCs w:val="16"/>
      </w:rPr>
      <w:t>:</w:t>
    </w:r>
    <w:r w:rsidR="00BD3552">
      <w:rPr>
        <w:sz w:val="16"/>
        <w:szCs w:val="16"/>
      </w:rPr>
      <w:t xml:space="preserve"> </w:t>
    </w:r>
    <w:r w:rsidR="002C3AC9">
      <w:rPr>
        <w:sz w:val="16"/>
        <w:szCs w:val="16"/>
      </w:rPr>
      <w:t xml:space="preserve">Niklas, Hesam, </w:t>
    </w:r>
    <w:r w:rsidR="00BD3552">
      <w:rPr>
        <w:sz w:val="16"/>
        <w:szCs w:val="16"/>
      </w:rPr>
      <w:t xml:space="preserve">Andreas, </w:t>
    </w:r>
    <w:r w:rsidR="002C3AC9">
      <w:rPr>
        <w:sz w:val="16"/>
        <w:szCs w:val="16"/>
      </w:rPr>
      <w:t xml:space="preserve">Nina, Emelie, </w:t>
    </w:r>
    <w:r w:rsidR="00BD3552">
      <w:rPr>
        <w:sz w:val="16"/>
        <w:szCs w:val="16"/>
      </w:rPr>
      <w:t>Sven</w:t>
    </w:r>
    <w:r w:rsidR="00E64B98">
      <w:rPr>
        <w:sz w:val="16"/>
        <w:szCs w:val="16"/>
      </w:rPr>
      <w:t>, Christer</w:t>
    </w:r>
    <w:r w:rsidR="002C3AC9">
      <w:rPr>
        <w:sz w:val="16"/>
        <w:szCs w:val="16"/>
      </w:rPr>
      <w:t>, Annelie.</w:t>
    </w:r>
  </w:p>
  <w:p w14:paraId="7652288C" w14:textId="77777777" w:rsidR="00111F1A" w:rsidRDefault="0066423B" w:rsidP="002C3AC9">
    <w:pPr>
      <w:tabs>
        <w:tab w:val="center" w:pos="4536"/>
        <w:tab w:val="right" w:pos="9072"/>
      </w:tabs>
      <w:rPr>
        <w:sz w:val="16"/>
        <w:szCs w:val="16"/>
      </w:rPr>
    </w:pPr>
    <w:r>
      <w:rPr>
        <w:sz w:val="16"/>
        <w:szCs w:val="16"/>
      </w:rPr>
      <w:t>Po</w:t>
    </w:r>
    <w:r w:rsidR="00217A79">
      <w:rPr>
        <w:sz w:val="16"/>
        <w:szCs w:val="16"/>
      </w:rPr>
      <w:t>rlabacken 37, 124 70 Bandhagen</w:t>
    </w:r>
    <w:r w:rsidR="00217A79">
      <w:rPr>
        <w:sz w:val="16"/>
        <w:szCs w:val="16"/>
      </w:rPr>
      <w:tab/>
    </w:r>
  </w:p>
  <w:p w14:paraId="48EA7799" w14:textId="77777777" w:rsidR="00111F1A" w:rsidRPr="00D31FB3" w:rsidRDefault="0066423B">
    <w:pPr>
      <w:tabs>
        <w:tab w:val="center" w:pos="4536"/>
        <w:tab w:val="right" w:pos="9072"/>
      </w:tabs>
      <w:ind w:left="5216" w:hanging="5216"/>
      <w:rPr>
        <w:sz w:val="16"/>
        <w:szCs w:val="16"/>
      </w:rPr>
    </w:pPr>
    <w:r w:rsidRPr="00D31FB3">
      <w:rPr>
        <w:sz w:val="16"/>
        <w:szCs w:val="16"/>
      </w:rPr>
      <w:t xml:space="preserve">E-post: styrelsen@porlabacken.se </w:t>
    </w:r>
    <w:r w:rsidRPr="00D31FB3">
      <w:rPr>
        <w:sz w:val="16"/>
        <w:szCs w:val="16"/>
      </w:rPr>
      <w:tab/>
    </w:r>
    <w:r w:rsidRPr="00D31FB3">
      <w:rPr>
        <w:sz w:val="16"/>
        <w:szCs w:val="16"/>
      </w:rPr>
      <w:tab/>
    </w:r>
  </w:p>
  <w:p w14:paraId="65FB026B" w14:textId="77777777" w:rsidR="00111F1A" w:rsidRDefault="0066423B">
    <w:pPr>
      <w:tabs>
        <w:tab w:val="center" w:pos="4536"/>
        <w:tab w:val="right" w:pos="9072"/>
      </w:tabs>
      <w:ind w:left="5216" w:hanging="5216"/>
    </w:pPr>
    <w:r>
      <w:rPr>
        <w:sz w:val="16"/>
        <w:szCs w:val="16"/>
      </w:rPr>
      <w:t>Hemsida: www.porlabacken.se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4189" w14:textId="77777777" w:rsidR="00F65952" w:rsidRDefault="00F65952">
      <w:r>
        <w:separator/>
      </w:r>
    </w:p>
  </w:footnote>
  <w:footnote w:type="continuationSeparator" w:id="0">
    <w:p w14:paraId="7F47DEFE" w14:textId="77777777" w:rsidR="00F65952" w:rsidRDefault="00F65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407B"/>
    <w:multiLevelType w:val="hybridMultilevel"/>
    <w:tmpl w:val="FAC0444E"/>
    <w:lvl w:ilvl="0" w:tplc="BAB09000"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F2665"/>
    <w:multiLevelType w:val="multilevel"/>
    <w:tmpl w:val="4E70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11087955">
    <w:abstractNumId w:val="0"/>
  </w:num>
  <w:num w:numId="2" w16cid:durableId="9988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F1A"/>
    <w:rsid w:val="00001B65"/>
    <w:rsid w:val="00003117"/>
    <w:rsid w:val="00010564"/>
    <w:rsid w:val="00030D47"/>
    <w:rsid w:val="0003656A"/>
    <w:rsid w:val="00044DEC"/>
    <w:rsid w:val="0007348C"/>
    <w:rsid w:val="000877D8"/>
    <w:rsid w:val="00097E3A"/>
    <w:rsid w:val="000B0A6B"/>
    <w:rsid w:val="000B6864"/>
    <w:rsid w:val="000E68EC"/>
    <w:rsid w:val="00111F1A"/>
    <w:rsid w:val="00116EAB"/>
    <w:rsid w:val="00132034"/>
    <w:rsid w:val="0017556D"/>
    <w:rsid w:val="0017611F"/>
    <w:rsid w:val="001A4041"/>
    <w:rsid w:val="001B5EF1"/>
    <w:rsid w:val="001B639A"/>
    <w:rsid w:val="001C077F"/>
    <w:rsid w:val="001C7B18"/>
    <w:rsid w:val="001E198D"/>
    <w:rsid w:val="001F6B41"/>
    <w:rsid w:val="00217A79"/>
    <w:rsid w:val="00222ABE"/>
    <w:rsid w:val="002725F8"/>
    <w:rsid w:val="00280964"/>
    <w:rsid w:val="00293E79"/>
    <w:rsid w:val="002C3AC9"/>
    <w:rsid w:val="002C408B"/>
    <w:rsid w:val="002D744E"/>
    <w:rsid w:val="002E57D8"/>
    <w:rsid w:val="00307A3B"/>
    <w:rsid w:val="00311DAA"/>
    <w:rsid w:val="00350061"/>
    <w:rsid w:val="00357CB6"/>
    <w:rsid w:val="00396329"/>
    <w:rsid w:val="00397D24"/>
    <w:rsid w:val="003B2D73"/>
    <w:rsid w:val="003D277C"/>
    <w:rsid w:val="003F1585"/>
    <w:rsid w:val="003F7C1A"/>
    <w:rsid w:val="00466721"/>
    <w:rsid w:val="004B7AFE"/>
    <w:rsid w:val="004C737C"/>
    <w:rsid w:val="004E75A8"/>
    <w:rsid w:val="004E7F00"/>
    <w:rsid w:val="004F1668"/>
    <w:rsid w:val="00513454"/>
    <w:rsid w:val="00513A27"/>
    <w:rsid w:val="00532BAA"/>
    <w:rsid w:val="005628A4"/>
    <w:rsid w:val="005A65B5"/>
    <w:rsid w:val="005B357F"/>
    <w:rsid w:val="005C5753"/>
    <w:rsid w:val="005D1537"/>
    <w:rsid w:val="006263FE"/>
    <w:rsid w:val="006325C4"/>
    <w:rsid w:val="006372FB"/>
    <w:rsid w:val="0066423B"/>
    <w:rsid w:val="00685515"/>
    <w:rsid w:val="006875D3"/>
    <w:rsid w:val="006A3878"/>
    <w:rsid w:val="006B027F"/>
    <w:rsid w:val="006C1473"/>
    <w:rsid w:val="006F4BB4"/>
    <w:rsid w:val="00702115"/>
    <w:rsid w:val="00716BDC"/>
    <w:rsid w:val="007315BA"/>
    <w:rsid w:val="00732E80"/>
    <w:rsid w:val="00736D66"/>
    <w:rsid w:val="00764A68"/>
    <w:rsid w:val="007B048D"/>
    <w:rsid w:val="007C048F"/>
    <w:rsid w:val="007D2261"/>
    <w:rsid w:val="00810910"/>
    <w:rsid w:val="008110EF"/>
    <w:rsid w:val="0081771A"/>
    <w:rsid w:val="008235F0"/>
    <w:rsid w:val="00827F2A"/>
    <w:rsid w:val="0083031E"/>
    <w:rsid w:val="00831E42"/>
    <w:rsid w:val="008549BD"/>
    <w:rsid w:val="00860CED"/>
    <w:rsid w:val="00886998"/>
    <w:rsid w:val="0089054E"/>
    <w:rsid w:val="00890958"/>
    <w:rsid w:val="00895F66"/>
    <w:rsid w:val="008A6E4E"/>
    <w:rsid w:val="008A71A7"/>
    <w:rsid w:val="008B53D8"/>
    <w:rsid w:val="008B6311"/>
    <w:rsid w:val="008B7498"/>
    <w:rsid w:val="008C26FC"/>
    <w:rsid w:val="008D0430"/>
    <w:rsid w:val="008E4A7D"/>
    <w:rsid w:val="009077DC"/>
    <w:rsid w:val="00913507"/>
    <w:rsid w:val="00920CF8"/>
    <w:rsid w:val="00950DD6"/>
    <w:rsid w:val="00956ABE"/>
    <w:rsid w:val="009951FD"/>
    <w:rsid w:val="009A0A63"/>
    <w:rsid w:val="009C5761"/>
    <w:rsid w:val="009E2784"/>
    <w:rsid w:val="009F33C0"/>
    <w:rsid w:val="00A049D2"/>
    <w:rsid w:val="00A22C74"/>
    <w:rsid w:val="00A35F13"/>
    <w:rsid w:val="00A5662D"/>
    <w:rsid w:val="00A66FC5"/>
    <w:rsid w:val="00A7628A"/>
    <w:rsid w:val="00A85B72"/>
    <w:rsid w:val="00AC1AC5"/>
    <w:rsid w:val="00AD0F27"/>
    <w:rsid w:val="00AD2172"/>
    <w:rsid w:val="00AD27B5"/>
    <w:rsid w:val="00AF4C66"/>
    <w:rsid w:val="00B03BDC"/>
    <w:rsid w:val="00B079EE"/>
    <w:rsid w:val="00B22B7E"/>
    <w:rsid w:val="00B52EC1"/>
    <w:rsid w:val="00B53726"/>
    <w:rsid w:val="00B56C21"/>
    <w:rsid w:val="00B9409A"/>
    <w:rsid w:val="00BA1DB9"/>
    <w:rsid w:val="00BB1294"/>
    <w:rsid w:val="00BB754D"/>
    <w:rsid w:val="00BC3CB8"/>
    <w:rsid w:val="00BD3552"/>
    <w:rsid w:val="00C162F9"/>
    <w:rsid w:val="00C2498D"/>
    <w:rsid w:val="00C30426"/>
    <w:rsid w:val="00C41B81"/>
    <w:rsid w:val="00C5303D"/>
    <w:rsid w:val="00C7149F"/>
    <w:rsid w:val="00CA094B"/>
    <w:rsid w:val="00CD236A"/>
    <w:rsid w:val="00CF256E"/>
    <w:rsid w:val="00CF7DAE"/>
    <w:rsid w:val="00D04CDC"/>
    <w:rsid w:val="00D1190A"/>
    <w:rsid w:val="00D15B79"/>
    <w:rsid w:val="00D16A29"/>
    <w:rsid w:val="00D31FB3"/>
    <w:rsid w:val="00D34EFB"/>
    <w:rsid w:val="00D50173"/>
    <w:rsid w:val="00DC53A1"/>
    <w:rsid w:val="00DD2574"/>
    <w:rsid w:val="00DD2614"/>
    <w:rsid w:val="00DF4906"/>
    <w:rsid w:val="00E06DCC"/>
    <w:rsid w:val="00E27E5F"/>
    <w:rsid w:val="00E46549"/>
    <w:rsid w:val="00E55FF9"/>
    <w:rsid w:val="00E64B98"/>
    <w:rsid w:val="00E72CD0"/>
    <w:rsid w:val="00E86088"/>
    <w:rsid w:val="00E9734E"/>
    <w:rsid w:val="00EA63C9"/>
    <w:rsid w:val="00EB1652"/>
    <w:rsid w:val="00EB1A0F"/>
    <w:rsid w:val="00EC106A"/>
    <w:rsid w:val="00ED4E77"/>
    <w:rsid w:val="00EE7F27"/>
    <w:rsid w:val="00EF2A3D"/>
    <w:rsid w:val="00F06CB6"/>
    <w:rsid w:val="00F25440"/>
    <w:rsid w:val="00F329CF"/>
    <w:rsid w:val="00F40A28"/>
    <w:rsid w:val="00F42E77"/>
    <w:rsid w:val="00F50BAE"/>
    <w:rsid w:val="00F54B82"/>
    <w:rsid w:val="00F657A4"/>
    <w:rsid w:val="00F65952"/>
    <w:rsid w:val="00F674CC"/>
    <w:rsid w:val="00F83A20"/>
    <w:rsid w:val="00F84557"/>
    <w:rsid w:val="00F91354"/>
    <w:rsid w:val="00F94677"/>
    <w:rsid w:val="00F96B3B"/>
    <w:rsid w:val="00F97A46"/>
    <w:rsid w:val="00FB23F2"/>
    <w:rsid w:val="00FB7B4B"/>
    <w:rsid w:val="00FD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ABCE0"/>
  <w15:docId w15:val="{EA139917-151A-4018-975B-7B75E767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4"/>
        <w:szCs w:val="24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465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17A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A79"/>
  </w:style>
  <w:style w:type="paragraph" w:styleId="Footer">
    <w:name w:val="footer"/>
    <w:basedOn w:val="Normal"/>
    <w:link w:val="FooterChar"/>
    <w:uiPriority w:val="99"/>
    <w:unhideWhenUsed/>
    <w:rsid w:val="00217A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A79"/>
  </w:style>
  <w:style w:type="paragraph" w:styleId="ListParagraph">
    <w:name w:val="List Paragraph"/>
    <w:basedOn w:val="Normal"/>
    <w:uiPriority w:val="34"/>
    <w:qFormat/>
    <w:rsid w:val="008C26F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5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5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5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5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5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0A6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tyrelsen@porlabacke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9D266-18FA-41C1-AF65-4036533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397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NCC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Niklas Wirdéus</cp:lastModifiedBy>
  <cp:revision>17</cp:revision>
  <cp:lastPrinted>2021-11-18T17:02:00Z</cp:lastPrinted>
  <dcterms:created xsi:type="dcterms:W3CDTF">2022-04-05T19:53:00Z</dcterms:created>
  <dcterms:modified xsi:type="dcterms:W3CDTF">2022-04-06T07:17:00Z</dcterms:modified>
</cp:coreProperties>
</file>